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61C1" w14:textId="74C68940" w:rsidR="004D61E7" w:rsidRDefault="000E5BE3" w:rsidP="004D61E7">
      <w:pPr>
        <w:pStyle w:val="Nessunaspaziatura"/>
        <w:tabs>
          <w:tab w:val="left" w:pos="1134"/>
        </w:tabs>
        <w:ind w:left="-567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61312" behindDoc="0" locked="0" layoutInCell="1" allowOverlap="1" wp14:anchorId="50995BE5" wp14:editId="44889E69">
            <wp:simplePos x="0" y="0"/>
            <wp:positionH relativeFrom="column">
              <wp:posOffset>2137410</wp:posOffset>
            </wp:positionH>
            <wp:positionV relativeFrom="paragraph">
              <wp:posOffset>-452120</wp:posOffset>
            </wp:positionV>
            <wp:extent cx="952500" cy="1374153"/>
            <wp:effectExtent l="0" t="0" r="0" b="0"/>
            <wp:wrapNone/>
            <wp:docPr id="10" name="Immagine 10" descr="Immagine che contiene fiore, cresta, emblema, coron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 descr="Immagine che contiene fiore, cresta, emblema, coron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74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1E7">
        <w:rPr>
          <w:b/>
          <w:sz w:val="32"/>
        </w:rPr>
        <w:tab/>
      </w:r>
    </w:p>
    <w:p w14:paraId="76FE0738" w14:textId="77777777" w:rsidR="004D61E7" w:rsidRDefault="004D61E7" w:rsidP="004D61E7">
      <w:pPr>
        <w:pStyle w:val="Nessunaspaziatura"/>
        <w:tabs>
          <w:tab w:val="left" w:pos="1134"/>
        </w:tabs>
        <w:ind w:left="-567"/>
        <w:rPr>
          <w:b/>
          <w:sz w:val="32"/>
        </w:rPr>
      </w:pPr>
    </w:p>
    <w:p w14:paraId="0A67F4F2" w14:textId="77777777" w:rsidR="004D61E7" w:rsidRDefault="004D61E7" w:rsidP="004D61E7">
      <w:pPr>
        <w:pStyle w:val="Nessunaspaziatura"/>
        <w:tabs>
          <w:tab w:val="left" w:pos="1134"/>
        </w:tabs>
        <w:ind w:left="-567"/>
        <w:rPr>
          <w:b/>
          <w:sz w:val="32"/>
        </w:rPr>
      </w:pPr>
    </w:p>
    <w:p w14:paraId="512C964B" w14:textId="77777777" w:rsidR="004D61E7" w:rsidRDefault="004D61E7" w:rsidP="004D61E7">
      <w:pPr>
        <w:pStyle w:val="Nessunaspaziatura"/>
        <w:tabs>
          <w:tab w:val="left" w:pos="1134"/>
        </w:tabs>
        <w:ind w:left="-567"/>
        <w:rPr>
          <w:b/>
          <w:sz w:val="32"/>
        </w:rPr>
      </w:pPr>
    </w:p>
    <w:p w14:paraId="368EA5CC" w14:textId="77777777" w:rsidR="004D61E7" w:rsidRDefault="004D61E7" w:rsidP="004D61E7">
      <w:pPr>
        <w:pStyle w:val="Nessunaspaziatura"/>
        <w:tabs>
          <w:tab w:val="left" w:pos="1134"/>
        </w:tabs>
        <w:ind w:left="-567"/>
        <w:jc w:val="center"/>
        <w:rPr>
          <w:b/>
          <w:sz w:val="48"/>
        </w:rPr>
      </w:pPr>
      <w:r w:rsidRPr="00DE7EF9">
        <w:rPr>
          <w:b/>
          <w:sz w:val="48"/>
        </w:rPr>
        <w:t>CITTÀ DI CLUSONE</w:t>
      </w:r>
    </w:p>
    <w:p w14:paraId="197B41D4" w14:textId="77777777" w:rsidR="00DE7EF9" w:rsidRDefault="00DE7EF9" w:rsidP="004D61E7">
      <w:pPr>
        <w:pStyle w:val="Nessunaspaziatura"/>
        <w:tabs>
          <w:tab w:val="left" w:pos="1134"/>
        </w:tabs>
        <w:ind w:left="-567"/>
        <w:jc w:val="center"/>
        <w:rPr>
          <w:b/>
          <w:sz w:val="48"/>
        </w:rPr>
      </w:pPr>
    </w:p>
    <w:p w14:paraId="3C50FC43" w14:textId="77777777" w:rsidR="00E20A55" w:rsidRDefault="00DE7EF9" w:rsidP="00DE7EF9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sz w:val="36"/>
          <w:szCs w:val="22"/>
        </w:rPr>
      </w:pPr>
      <w:r w:rsidRPr="0063778D">
        <w:rPr>
          <w:rFonts w:ascii="Bookman Old Style" w:hAnsi="Bookman Old Style"/>
          <w:b/>
          <w:bCs/>
          <w:sz w:val="36"/>
          <w:szCs w:val="22"/>
        </w:rPr>
        <w:t xml:space="preserve">AVVISO PUBBLICO </w:t>
      </w:r>
    </w:p>
    <w:p w14:paraId="364123BD" w14:textId="77777777" w:rsidR="00E20A55" w:rsidRDefault="00DE7EF9" w:rsidP="00DE7EF9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sz w:val="36"/>
          <w:szCs w:val="22"/>
        </w:rPr>
      </w:pPr>
      <w:r w:rsidRPr="0063778D">
        <w:rPr>
          <w:rFonts w:ascii="Bookman Old Style" w:hAnsi="Bookman Old Style"/>
          <w:b/>
          <w:bCs/>
          <w:sz w:val="36"/>
          <w:szCs w:val="22"/>
        </w:rPr>
        <w:t>AGGIORNAMENTO</w:t>
      </w:r>
      <w:r w:rsidR="00E20A55">
        <w:rPr>
          <w:rFonts w:ascii="Bookman Old Style" w:hAnsi="Bookman Old Style"/>
          <w:b/>
          <w:bCs/>
          <w:sz w:val="36"/>
          <w:szCs w:val="22"/>
        </w:rPr>
        <w:t xml:space="preserve"> PERIODICO </w:t>
      </w:r>
    </w:p>
    <w:p w14:paraId="140B3240" w14:textId="4D3D58BE" w:rsidR="00DE7EF9" w:rsidRPr="0063778D" w:rsidRDefault="00E20A55" w:rsidP="00DE7EF9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sz w:val="36"/>
          <w:szCs w:val="22"/>
        </w:rPr>
      </w:pPr>
      <w:r>
        <w:rPr>
          <w:rFonts w:ascii="Bookman Old Style" w:hAnsi="Bookman Old Style"/>
          <w:b/>
          <w:bCs/>
          <w:sz w:val="36"/>
          <w:szCs w:val="22"/>
        </w:rPr>
        <w:t xml:space="preserve">DELL’ALBO DELLE </w:t>
      </w:r>
      <w:r w:rsidR="00DE7EF9" w:rsidRPr="0063778D">
        <w:rPr>
          <w:rFonts w:ascii="Bookman Old Style" w:hAnsi="Bookman Old Style"/>
          <w:b/>
          <w:bCs/>
          <w:sz w:val="36"/>
          <w:szCs w:val="22"/>
        </w:rPr>
        <w:t>ASSOCIAZIONI</w:t>
      </w:r>
    </w:p>
    <w:p w14:paraId="0C937AF3" w14:textId="77777777" w:rsidR="00DE7EF9" w:rsidRPr="0063778D" w:rsidRDefault="00DE7EF9" w:rsidP="00DE7EF9">
      <w:pPr>
        <w:autoSpaceDE w:val="0"/>
        <w:autoSpaceDN w:val="0"/>
        <w:adjustRightInd w:val="0"/>
        <w:rPr>
          <w:rFonts w:ascii="Bookman Old Style" w:hAnsi="Bookman Old Style"/>
          <w:b/>
          <w:bCs/>
          <w:sz w:val="22"/>
          <w:szCs w:val="22"/>
        </w:rPr>
      </w:pPr>
    </w:p>
    <w:p w14:paraId="0AC1D483" w14:textId="77777777" w:rsidR="00E20A55" w:rsidRDefault="00E20A55" w:rsidP="00DE7EF9">
      <w:pPr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</w:p>
    <w:p w14:paraId="0E18DFBF" w14:textId="77777777" w:rsidR="00073235" w:rsidRDefault="009669C4" w:rsidP="00CF5EA5">
      <w:pPr>
        <w:spacing w:line="276" w:lineRule="auto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Premesso che con deliberazione di Consiglio Comunale n. 19 del 21.06.2016 è stato approvato il Regolamento di istituzione dell’albo comunale delle Associazioni</w:t>
      </w:r>
      <w:r w:rsidR="00073235">
        <w:rPr>
          <w:rFonts w:ascii="Bookman Old Style" w:hAnsi="Bookman Old Style"/>
          <w:bCs/>
          <w:sz w:val="22"/>
          <w:szCs w:val="22"/>
        </w:rPr>
        <w:t>.</w:t>
      </w:r>
    </w:p>
    <w:p w14:paraId="0CDC51E0" w14:textId="24C80264" w:rsidR="004D0CAC" w:rsidRDefault="00073235" w:rsidP="00CF5EA5">
      <w:pPr>
        <w:spacing w:line="276" w:lineRule="auto"/>
        <w:jc w:val="both"/>
        <w:rPr>
          <w:rFonts w:ascii="Bookman Old Style" w:hAnsi="Bookman Old Style"/>
          <w:bCs/>
          <w:sz w:val="22"/>
          <w:szCs w:val="22"/>
        </w:rPr>
      </w:pPr>
      <w:hyperlink r:id="rId6" w:history="1">
        <w:r w:rsidRPr="00073235">
          <w:rPr>
            <w:rStyle w:val="Collegamentoipertestuale"/>
            <w:rFonts w:ascii="Bookman Old Style" w:hAnsi="Bookman Old Style"/>
            <w:bCs/>
            <w:sz w:val="22"/>
            <w:szCs w:val="22"/>
          </w:rPr>
          <w:t>regolamento-di-istituzione-dell-a</w:t>
        </w:r>
        <w:r w:rsidRPr="00073235">
          <w:rPr>
            <w:rStyle w:val="Collegamentoipertestuale"/>
            <w:rFonts w:ascii="Bookman Old Style" w:hAnsi="Bookman Old Style"/>
            <w:bCs/>
            <w:sz w:val="22"/>
            <w:szCs w:val="22"/>
          </w:rPr>
          <w:t>l</w:t>
        </w:r>
        <w:r w:rsidRPr="00073235">
          <w:rPr>
            <w:rStyle w:val="Collegamentoipertestuale"/>
            <w:rFonts w:ascii="Bookman Old Style" w:hAnsi="Bookman Old Style"/>
            <w:bCs/>
            <w:sz w:val="22"/>
            <w:szCs w:val="22"/>
          </w:rPr>
          <w:t>bo-comunale-delle-associazioni.pdf</w:t>
        </w:r>
      </w:hyperlink>
      <w:r w:rsidR="00CF5EA5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6BE3CC74" w14:textId="77777777" w:rsidR="00073235" w:rsidRDefault="00073235" w:rsidP="00CF5EA5">
      <w:pPr>
        <w:autoSpaceDE w:val="0"/>
        <w:autoSpaceDN w:val="0"/>
        <w:adjustRightInd w:val="0"/>
        <w:spacing w:line="276" w:lineRule="auto"/>
      </w:pPr>
    </w:p>
    <w:p w14:paraId="6DE34BFC" w14:textId="3CC44722" w:rsidR="004D0CAC" w:rsidRDefault="004D0CAC" w:rsidP="00CF5EA5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63778D">
        <w:rPr>
          <w:rFonts w:ascii="Bookman Old Style" w:hAnsi="Bookman Old Style"/>
          <w:sz w:val="22"/>
          <w:szCs w:val="22"/>
        </w:rPr>
        <w:t>Visto l’art. 6 del Regolamento vigente, che prevede un</w:t>
      </w:r>
      <w:r>
        <w:rPr>
          <w:rFonts w:ascii="Bookman Old Style" w:hAnsi="Bookman Old Style"/>
          <w:sz w:val="22"/>
          <w:szCs w:val="22"/>
        </w:rPr>
        <w:t>a</w:t>
      </w:r>
      <w:r w:rsidRPr="0063778D">
        <w:rPr>
          <w:rFonts w:ascii="Bookman Old Style" w:hAnsi="Bookman Old Style"/>
          <w:sz w:val="22"/>
          <w:szCs w:val="22"/>
        </w:rPr>
        <w:t xml:space="preserve"> revisione periodica dell’Albo stesso,</w:t>
      </w:r>
      <w:r w:rsidR="00CF5EA5">
        <w:rPr>
          <w:rFonts w:ascii="Bookman Old Style" w:hAnsi="Bookman Old Style"/>
          <w:sz w:val="22"/>
          <w:szCs w:val="22"/>
        </w:rPr>
        <w:t xml:space="preserve"> con cadenza biennale,</w:t>
      </w:r>
      <w:r w:rsidRPr="0063778D">
        <w:rPr>
          <w:rFonts w:ascii="Bookman Old Style" w:hAnsi="Bookman Old Style"/>
          <w:sz w:val="22"/>
          <w:szCs w:val="22"/>
        </w:rPr>
        <w:t xml:space="preserve"> al fine di verificare il permanere dei requisiti, in base ai quali è stata disposta l’iscrizione, </w:t>
      </w:r>
      <w:r w:rsidR="00A00E45">
        <w:rPr>
          <w:rFonts w:ascii="Bookman Old Style" w:hAnsi="Bookman Old Style"/>
          <w:sz w:val="22"/>
          <w:szCs w:val="22"/>
        </w:rPr>
        <w:t xml:space="preserve">le associazioni </w:t>
      </w:r>
      <w:r w:rsidRPr="0063778D">
        <w:rPr>
          <w:rFonts w:ascii="Bookman Old Style" w:hAnsi="Bookman Old Style"/>
          <w:sz w:val="22"/>
          <w:szCs w:val="22"/>
        </w:rPr>
        <w:t xml:space="preserve"> </w:t>
      </w:r>
      <w:r w:rsidRPr="00F47E1E">
        <w:rPr>
          <w:rFonts w:ascii="Bookman Old Style" w:hAnsi="Bookman Old Style"/>
          <w:b/>
          <w:sz w:val="22"/>
          <w:szCs w:val="22"/>
        </w:rPr>
        <w:t>sono invitat</w:t>
      </w:r>
      <w:r w:rsidR="002D3A37">
        <w:rPr>
          <w:rFonts w:ascii="Bookman Old Style" w:hAnsi="Bookman Old Style"/>
          <w:b/>
          <w:sz w:val="22"/>
          <w:szCs w:val="22"/>
        </w:rPr>
        <w:t>e</w:t>
      </w:r>
      <w:r w:rsidRPr="00F47E1E">
        <w:rPr>
          <w:rFonts w:ascii="Bookman Old Style" w:hAnsi="Bookman Old Style"/>
          <w:b/>
          <w:sz w:val="22"/>
          <w:szCs w:val="22"/>
        </w:rPr>
        <w:t xml:space="preserve"> ad inviare dichiarazione sostitutiva di atto di notorietà</w:t>
      </w:r>
      <w:r w:rsidRPr="0063778D">
        <w:rPr>
          <w:rFonts w:ascii="Bookman Old Style" w:hAnsi="Bookman Old Style"/>
          <w:sz w:val="22"/>
          <w:szCs w:val="22"/>
        </w:rPr>
        <w:t xml:space="preserve"> con la quale si attesti che l’atto costitutivo, lo Statuto, le cariche social</w:t>
      </w:r>
      <w:r>
        <w:rPr>
          <w:rFonts w:ascii="Bookman Old Style" w:hAnsi="Bookman Old Style"/>
          <w:sz w:val="22"/>
          <w:szCs w:val="22"/>
        </w:rPr>
        <w:t xml:space="preserve">i </w:t>
      </w:r>
      <w:r w:rsidR="00073235">
        <w:rPr>
          <w:rFonts w:ascii="Bookman Old Style" w:hAnsi="Bookman Old Style"/>
          <w:sz w:val="22"/>
          <w:szCs w:val="22"/>
        </w:rPr>
        <w:t xml:space="preserve">e </w:t>
      </w:r>
      <w:r w:rsidRPr="0063778D">
        <w:rPr>
          <w:rFonts w:ascii="Bookman Old Style" w:hAnsi="Bookman Old Style"/>
          <w:sz w:val="22"/>
          <w:szCs w:val="22"/>
        </w:rPr>
        <w:t>l’elenco dei beni sono rimasti invariati</w:t>
      </w:r>
      <w:r>
        <w:rPr>
          <w:rFonts w:ascii="Bookman Old Style" w:hAnsi="Bookman Old Style"/>
          <w:sz w:val="22"/>
          <w:szCs w:val="22"/>
        </w:rPr>
        <w:t>.</w:t>
      </w:r>
      <w:r w:rsidRPr="0063778D">
        <w:rPr>
          <w:rFonts w:ascii="Bookman Old Style" w:hAnsi="Bookman Old Style"/>
          <w:sz w:val="22"/>
          <w:szCs w:val="22"/>
        </w:rPr>
        <w:t xml:space="preserve"> </w:t>
      </w:r>
    </w:p>
    <w:p w14:paraId="52D8DED1" w14:textId="77777777" w:rsidR="004D0CAC" w:rsidRPr="00CF5EA5" w:rsidRDefault="004D0CAC" w:rsidP="00CF5EA5">
      <w:pPr>
        <w:autoSpaceDE w:val="0"/>
        <w:autoSpaceDN w:val="0"/>
        <w:adjustRightInd w:val="0"/>
        <w:spacing w:line="276" w:lineRule="auto"/>
        <w:rPr>
          <w:rFonts w:ascii="Bookman Old Style" w:hAnsi="Bookman Old Style"/>
          <w:sz w:val="22"/>
          <w:szCs w:val="22"/>
        </w:rPr>
      </w:pPr>
    </w:p>
    <w:p w14:paraId="7871EF01" w14:textId="296D854C" w:rsidR="004D0CAC" w:rsidRPr="00CF5EA5" w:rsidRDefault="00073235" w:rsidP="00CF5EA5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</w:t>
      </w:r>
      <w:r w:rsidR="00CF5EA5" w:rsidRPr="00CF5EA5">
        <w:rPr>
          <w:rFonts w:ascii="Bookman Old Style" w:hAnsi="Bookman Old Style"/>
          <w:sz w:val="22"/>
          <w:szCs w:val="22"/>
        </w:rPr>
        <w:t>i invita l</w:t>
      </w:r>
      <w:r>
        <w:rPr>
          <w:rFonts w:ascii="Bookman Old Style" w:hAnsi="Bookman Old Style"/>
          <w:sz w:val="22"/>
          <w:szCs w:val="22"/>
        </w:rPr>
        <w:t>e</w:t>
      </w:r>
      <w:r w:rsidR="00CF5EA5" w:rsidRPr="00CF5EA5">
        <w:rPr>
          <w:rFonts w:ascii="Bookman Old Style" w:hAnsi="Bookman Old Style"/>
          <w:sz w:val="22"/>
          <w:szCs w:val="22"/>
        </w:rPr>
        <w:t xml:space="preserve"> SS.VV. a presentare – </w:t>
      </w:r>
      <w:r w:rsidR="00CF5EA5" w:rsidRPr="00CF5EA5">
        <w:rPr>
          <w:rFonts w:ascii="Bookman Old Style" w:hAnsi="Bookman Old Style"/>
          <w:b/>
          <w:bCs/>
          <w:sz w:val="22"/>
          <w:szCs w:val="22"/>
        </w:rPr>
        <w:t>entro il 30 aprile 2026:</w:t>
      </w:r>
    </w:p>
    <w:p w14:paraId="45EAEC3A" w14:textId="77777777" w:rsidR="004D0CAC" w:rsidRPr="00CF5EA5" w:rsidRDefault="004D0CAC" w:rsidP="00CF5EA5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39A9F599" w14:textId="45A11D88" w:rsidR="004D0CAC" w:rsidRPr="00CF5EA5" w:rsidRDefault="004D0CAC" w:rsidP="00CF5EA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CF5EA5">
        <w:rPr>
          <w:rFonts w:ascii="Bookman Old Style" w:hAnsi="Bookman Old Style"/>
          <w:sz w:val="22"/>
          <w:szCs w:val="22"/>
        </w:rPr>
        <w:t xml:space="preserve">Conferma </w:t>
      </w:r>
      <w:r w:rsidR="002D3A37">
        <w:rPr>
          <w:rFonts w:ascii="Bookman Old Style" w:hAnsi="Bookman Old Style"/>
          <w:sz w:val="22"/>
          <w:szCs w:val="22"/>
        </w:rPr>
        <w:t>del</w:t>
      </w:r>
      <w:r w:rsidRPr="00CF5EA5">
        <w:rPr>
          <w:rFonts w:ascii="Bookman Old Style" w:hAnsi="Bookman Old Style"/>
          <w:sz w:val="22"/>
          <w:szCs w:val="22"/>
        </w:rPr>
        <w:t>la permanenza dei requisiti richiesti all’atto dell’iscrizione all’albo Comunale delle associazioni.</w:t>
      </w:r>
    </w:p>
    <w:p w14:paraId="7271D810" w14:textId="41B428F3" w:rsidR="00CF5EA5" w:rsidRDefault="00073235" w:rsidP="00A00E45">
      <w:pPr>
        <w:autoSpaceDE w:val="0"/>
        <w:autoSpaceDN w:val="0"/>
        <w:adjustRightInd w:val="0"/>
        <w:spacing w:line="276" w:lineRule="auto"/>
        <w:ind w:firstLine="708"/>
        <w:jc w:val="both"/>
      </w:pPr>
      <w:hyperlink r:id="rId7" w:history="1">
        <w:r w:rsidRPr="00073235">
          <w:rPr>
            <w:rStyle w:val="Collegamentoipertestuale"/>
          </w:rPr>
          <w:t>elenco-asso</w:t>
        </w:r>
        <w:r w:rsidRPr="00073235">
          <w:rPr>
            <w:rStyle w:val="Collegamentoipertestuale"/>
          </w:rPr>
          <w:t>c</w:t>
        </w:r>
        <w:r w:rsidRPr="00073235">
          <w:rPr>
            <w:rStyle w:val="Collegamentoipertestuale"/>
          </w:rPr>
          <w:t>iazioni</w:t>
        </w:r>
        <w:r w:rsidRPr="00073235">
          <w:rPr>
            <w:rStyle w:val="Collegamentoipertestuale"/>
          </w:rPr>
          <w:t>-</w:t>
        </w:r>
        <w:r w:rsidRPr="00073235">
          <w:rPr>
            <w:rStyle w:val="Collegamentoipertestuale"/>
          </w:rPr>
          <w:t>12_2025.pdf</w:t>
        </w:r>
      </w:hyperlink>
    </w:p>
    <w:p w14:paraId="57ADEECA" w14:textId="77777777" w:rsidR="00A00E45" w:rsidRDefault="00A00E45" w:rsidP="00A00E45">
      <w:pPr>
        <w:autoSpaceDE w:val="0"/>
        <w:autoSpaceDN w:val="0"/>
        <w:adjustRightInd w:val="0"/>
        <w:spacing w:line="276" w:lineRule="auto"/>
        <w:ind w:firstLine="708"/>
        <w:jc w:val="both"/>
      </w:pPr>
    </w:p>
    <w:p w14:paraId="34D2E408" w14:textId="77777777" w:rsidR="00A00E45" w:rsidRPr="00CF5EA5" w:rsidRDefault="00A00E45" w:rsidP="00A00E4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14:paraId="60233748" w14:textId="152DE327" w:rsidR="00DE7EF9" w:rsidRDefault="00CF5EA5" w:rsidP="00CF5EA5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CF5EA5">
        <w:rPr>
          <w:rFonts w:ascii="Bookman Old Style" w:hAnsi="Bookman Old Style"/>
          <w:sz w:val="22"/>
          <w:szCs w:val="22"/>
        </w:rPr>
        <w:t xml:space="preserve">La predetta documentazione dovrà pervenire esclusivamente in formato digitale all’indirizzo PEC </w:t>
      </w:r>
      <w:hyperlink r:id="rId8" w:history="1">
        <w:r w:rsidRPr="00CF5EA5">
          <w:rPr>
            <w:rStyle w:val="Collegamentoipertestuale"/>
            <w:rFonts w:ascii="Bookman Old Style" w:hAnsi="Bookman Old Style"/>
            <w:sz w:val="22"/>
            <w:szCs w:val="22"/>
          </w:rPr>
          <w:t>protocollo@pec.comune.clusone.bg.it</w:t>
        </w:r>
      </w:hyperlink>
      <w:r w:rsidRPr="00CF5EA5">
        <w:rPr>
          <w:rFonts w:ascii="Bookman Old Style" w:hAnsi="Bookman Old Style"/>
          <w:sz w:val="22"/>
          <w:szCs w:val="22"/>
        </w:rPr>
        <w:t xml:space="preserve"> indicando come oggetto della PEC </w:t>
      </w:r>
      <w:r w:rsidRPr="00CF5EA5">
        <w:rPr>
          <w:rFonts w:ascii="Bookman Old Style" w:hAnsi="Bookman Old Style"/>
          <w:b/>
          <w:bCs/>
          <w:sz w:val="22"/>
          <w:szCs w:val="22"/>
        </w:rPr>
        <w:t>“aggiornamento periodico albo associazioni”.</w:t>
      </w:r>
    </w:p>
    <w:p w14:paraId="09596868" w14:textId="77777777" w:rsidR="002D3A37" w:rsidRDefault="002D3A37" w:rsidP="00CF5EA5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75D5DDA9" w14:textId="77777777" w:rsidR="002D3A37" w:rsidRDefault="002D3A37" w:rsidP="00CF5EA5">
      <w:pPr>
        <w:spacing w:line="276" w:lineRule="auto"/>
        <w:jc w:val="both"/>
        <w:rPr>
          <w:rFonts w:ascii="Bookman Old Style" w:eastAsia="Batang" w:hAnsi="Bookman Old Style"/>
          <w:sz w:val="22"/>
          <w:szCs w:val="24"/>
        </w:rPr>
      </w:pPr>
    </w:p>
    <w:p w14:paraId="45B20EBC" w14:textId="68894982" w:rsidR="00DE7EF9" w:rsidRDefault="00DE7EF9" w:rsidP="00CF5EA5">
      <w:pPr>
        <w:spacing w:line="276" w:lineRule="auto"/>
        <w:jc w:val="both"/>
        <w:rPr>
          <w:rFonts w:ascii="Bookman Old Style" w:eastAsia="Batang" w:hAnsi="Bookman Old Style"/>
          <w:sz w:val="22"/>
          <w:szCs w:val="24"/>
        </w:rPr>
      </w:pPr>
      <w:r w:rsidRPr="00AB0060">
        <w:rPr>
          <w:rFonts w:ascii="Bookman Old Style" w:eastAsia="Batang" w:hAnsi="Bookman Old Style"/>
          <w:sz w:val="22"/>
          <w:szCs w:val="24"/>
        </w:rPr>
        <w:t xml:space="preserve">Clusone, </w:t>
      </w:r>
      <w:r w:rsidR="000E5BE3">
        <w:rPr>
          <w:rFonts w:ascii="Bookman Old Style" w:eastAsia="Batang" w:hAnsi="Bookman Old Style"/>
          <w:sz w:val="22"/>
          <w:szCs w:val="24"/>
        </w:rPr>
        <w:t>05.02.202</w:t>
      </w:r>
      <w:r w:rsidR="00E21228">
        <w:rPr>
          <w:rFonts w:ascii="Bookman Old Style" w:eastAsia="Batang" w:hAnsi="Bookman Old Style"/>
          <w:sz w:val="22"/>
          <w:szCs w:val="24"/>
        </w:rPr>
        <w:t>6</w:t>
      </w:r>
      <w:r w:rsidRPr="00AB0060">
        <w:rPr>
          <w:rFonts w:ascii="Bookman Old Style" w:eastAsia="Batang" w:hAnsi="Bookman Old Style"/>
          <w:sz w:val="22"/>
          <w:szCs w:val="24"/>
        </w:rPr>
        <w:tab/>
      </w:r>
    </w:p>
    <w:p w14:paraId="1030A4F8" w14:textId="77777777" w:rsidR="00CF5EA5" w:rsidRPr="00AB0060" w:rsidRDefault="00CF5EA5" w:rsidP="00CF5EA5">
      <w:pPr>
        <w:spacing w:line="276" w:lineRule="auto"/>
        <w:jc w:val="both"/>
        <w:rPr>
          <w:rFonts w:ascii="Bookman Old Style" w:eastAsia="Batang" w:hAnsi="Bookman Old Style"/>
          <w:sz w:val="22"/>
          <w:szCs w:val="24"/>
        </w:rPr>
      </w:pPr>
    </w:p>
    <w:p w14:paraId="5AEC0D00" w14:textId="77777777" w:rsidR="00DE7EF9" w:rsidRPr="00AB0060" w:rsidRDefault="00DE7EF9" w:rsidP="00DE7EF9">
      <w:pPr>
        <w:jc w:val="both"/>
        <w:rPr>
          <w:rFonts w:ascii="Bookman Old Style" w:eastAsia="Batang" w:hAnsi="Bookman Old Style"/>
          <w:b/>
          <w:bCs/>
          <w:sz w:val="22"/>
        </w:rPr>
      </w:pPr>
      <w:r w:rsidRPr="00AB0060">
        <w:rPr>
          <w:rFonts w:ascii="Bookman Old Style" w:eastAsia="Batang" w:hAnsi="Bookman Old Style"/>
          <w:sz w:val="22"/>
          <w:szCs w:val="24"/>
        </w:rPr>
        <w:tab/>
      </w:r>
      <w:r w:rsidRPr="00AB0060">
        <w:rPr>
          <w:rFonts w:ascii="Bookman Old Style" w:eastAsia="Batang" w:hAnsi="Bookman Old Style"/>
          <w:sz w:val="22"/>
          <w:szCs w:val="24"/>
        </w:rPr>
        <w:tab/>
      </w:r>
      <w:r w:rsidRPr="00AB0060">
        <w:rPr>
          <w:rFonts w:ascii="Bookman Old Style" w:eastAsia="Batang" w:hAnsi="Bookman Old Style"/>
          <w:sz w:val="22"/>
          <w:szCs w:val="24"/>
        </w:rPr>
        <w:tab/>
      </w:r>
      <w:r w:rsidRPr="00AB0060">
        <w:rPr>
          <w:rFonts w:ascii="Bookman Old Style" w:eastAsia="Batang" w:hAnsi="Bookman Old Style"/>
          <w:sz w:val="22"/>
          <w:szCs w:val="24"/>
        </w:rPr>
        <w:tab/>
      </w:r>
      <w:r w:rsidRPr="00AB0060">
        <w:rPr>
          <w:rFonts w:ascii="Bookman Old Style" w:eastAsia="Batang" w:hAnsi="Bookman Old Style"/>
          <w:sz w:val="22"/>
          <w:szCs w:val="24"/>
        </w:rPr>
        <w:tab/>
      </w:r>
      <w:r w:rsidRPr="00AB0060">
        <w:rPr>
          <w:rFonts w:ascii="Bookman Old Style" w:eastAsia="Batang" w:hAnsi="Bookman Old Style"/>
          <w:sz w:val="22"/>
          <w:szCs w:val="24"/>
        </w:rPr>
        <w:tab/>
      </w:r>
      <w:r w:rsidRPr="00AB0060">
        <w:rPr>
          <w:rFonts w:ascii="Bookman Old Style" w:eastAsia="Batang" w:hAnsi="Bookman Old Style"/>
          <w:sz w:val="22"/>
          <w:szCs w:val="24"/>
        </w:rPr>
        <w:tab/>
      </w:r>
      <w:r w:rsidRPr="00AB0060">
        <w:rPr>
          <w:rFonts w:ascii="Bookman Old Style" w:eastAsia="Batang" w:hAnsi="Bookman Old Style"/>
          <w:sz w:val="22"/>
          <w:szCs w:val="24"/>
        </w:rPr>
        <w:tab/>
      </w:r>
      <w:r w:rsidRPr="00AB0060">
        <w:rPr>
          <w:rFonts w:ascii="Bookman Old Style" w:eastAsia="Batang" w:hAnsi="Bookman Old Style"/>
          <w:b/>
          <w:bCs/>
          <w:sz w:val="22"/>
        </w:rPr>
        <w:t xml:space="preserve"> LA RESPONSABILE</w:t>
      </w:r>
    </w:p>
    <w:p w14:paraId="2CBB9683" w14:textId="77777777" w:rsidR="004D61E7" w:rsidRPr="00B66511" w:rsidRDefault="00DE7EF9" w:rsidP="00DE7EF9">
      <w:pPr>
        <w:ind w:left="5664"/>
        <w:jc w:val="both"/>
      </w:pPr>
      <w:r w:rsidRPr="00AB0060">
        <w:rPr>
          <w:rFonts w:ascii="Bookman Old Style" w:eastAsia="Batang" w:hAnsi="Bookman Old Style"/>
          <w:bCs/>
          <w:sz w:val="22"/>
        </w:rPr>
        <w:t xml:space="preserve">    Gorra Donatella</w:t>
      </w:r>
    </w:p>
    <w:p w14:paraId="3389ED71" w14:textId="77777777" w:rsidR="004D61E7" w:rsidRDefault="004D61E7"/>
    <w:sectPr w:rsidR="004D61E7" w:rsidSect="009669C4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15158"/>
    <w:multiLevelType w:val="hybridMultilevel"/>
    <w:tmpl w:val="E6F02F3A"/>
    <w:lvl w:ilvl="0" w:tplc="3BD48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642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E7"/>
    <w:rsid w:val="00073235"/>
    <w:rsid w:val="000E5BE3"/>
    <w:rsid w:val="000F50C0"/>
    <w:rsid w:val="002D3A37"/>
    <w:rsid w:val="003C1FEC"/>
    <w:rsid w:val="004D0CAC"/>
    <w:rsid w:val="004D61E7"/>
    <w:rsid w:val="00554375"/>
    <w:rsid w:val="00594594"/>
    <w:rsid w:val="005A265F"/>
    <w:rsid w:val="00652BF2"/>
    <w:rsid w:val="006B43DD"/>
    <w:rsid w:val="006E12CE"/>
    <w:rsid w:val="00783285"/>
    <w:rsid w:val="00856274"/>
    <w:rsid w:val="008A188A"/>
    <w:rsid w:val="008C4DAE"/>
    <w:rsid w:val="009669C4"/>
    <w:rsid w:val="009B6D45"/>
    <w:rsid w:val="00A00E45"/>
    <w:rsid w:val="00AD6F4A"/>
    <w:rsid w:val="00C11494"/>
    <w:rsid w:val="00CF5EA5"/>
    <w:rsid w:val="00D22ABB"/>
    <w:rsid w:val="00DE7EF9"/>
    <w:rsid w:val="00E138DD"/>
    <w:rsid w:val="00E20A55"/>
    <w:rsid w:val="00E21228"/>
    <w:rsid w:val="00F4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9877"/>
  <w15:chartTrackingRefBased/>
  <w15:docId w15:val="{DDED5F03-CA0C-4EAB-A2EF-A513A4EA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7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D61E7"/>
    <w:pPr>
      <w:tabs>
        <w:tab w:val="center" w:pos="4819"/>
        <w:tab w:val="right" w:pos="9638"/>
      </w:tabs>
      <w:spacing w:line="288" w:lineRule="auto"/>
      <w:ind w:firstLine="567"/>
      <w:jc w:val="both"/>
    </w:pPr>
    <w:rPr>
      <w:sz w:val="24"/>
      <w:szCs w:val="22"/>
      <w:shd w:val="clear" w:color="auto" w:fill="FFFFFF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4D61E7"/>
    <w:rPr>
      <w:rFonts w:ascii="Times New Roman" w:eastAsia="Times New Roman" w:hAnsi="Times New Roman" w:cs="Times New Roman"/>
      <w:sz w:val="24"/>
    </w:rPr>
  </w:style>
  <w:style w:type="paragraph" w:styleId="Nessunaspaziatura">
    <w:name w:val="No Spacing"/>
    <w:uiPriority w:val="1"/>
    <w:qFormat/>
    <w:rsid w:val="004D61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styleId="Riferimentodelicato">
    <w:name w:val="Subtle Reference"/>
    <w:basedOn w:val="Carpredefinitoparagrafo"/>
    <w:uiPriority w:val="31"/>
    <w:rsid w:val="004D61E7"/>
    <w:rPr>
      <w:b/>
      <w:smallCaps/>
      <w:color w:val="auto"/>
    </w:rPr>
  </w:style>
  <w:style w:type="character" w:styleId="Collegamentoipertestuale">
    <w:name w:val="Hyperlink"/>
    <w:rsid w:val="00DE7EF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E7EF9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E20A55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CF5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lusone.bg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usone-api.municipiumapp.it/s3/20001/allegati/elenco-associazioni-12_20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azclucomhome.file.core.windows.net\homecomune\donatella.gorra\Downloads\regolamento-di-istituzione-dell-albo-comunale-delle-associazioni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Trussardi - Comune di Clusone</dc:creator>
  <cp:keywords/>
  <dc:description/>
  <cp:lastModifiedBy>Donatella Gorra - Comune di Clusone</cp:lastModifiedBy>
  <cp:revision>11</cp:revision>
  <cp:lastPrinted>2026-02-05T13:59:00Z</cp:lastPrinted>
  <dcterms:created xsi:type="dcterms:W3CDTF">2026-02-05T08:47:00Z</dcterms:created>
  <dcterms:modified xsi:type="dcterms:W3CDTF">2026-02-05T14:38:00Z</dcterms:modified>
</cp:coreProperties>
</file>